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BB376" w14:textId="25B0C6A0" w:rsidR="006B4293" w:rsidRPr="006B4293" w:rsidRDefault="006B4293" w:rsidP="006B4293">
      <w:pPr>
        <w:rPr>
          <w:rFonts w:ascii="Arial" w:hAnsi="Arial"/>
          <w:b/>
          <w:noProof/>
          <w:sz w:val="24"/>
          <w:lang w:eastAsia="en-US"/>
        </w:rPr>
      </w:pPr>
      <w:r w:rsidRPr="006B4293">
        <w:rPr>
          <w:rFonts w:ascii="Arial" w:hAnsi="Arial"/>
          <w:b/>
          <w:noProof/>
          <w:sz w:val="24"/>
          <w:lang w:eastAsia="en-US"/>
        </w:rPr>
        <w:t>3GPP TSG-SA3 Meeting #112</w:t>
      </w:r>
      <w:r w:rsidRPr="006B4293">
        <w:rPr>
          <w:rFonts w:ascii="Arial" w:hAnsi="Arial"/>
          <w:b/>
          <w:noProof/>
          <w:sz w:val="24"/>
          <w:lang w:eastAsia="en-US"/>
        </w:rPr>
        <w:tab/>
      </w:r>
      <w:r w:rsidRPr="006B4293">
        <w:rPr>
          <w:rFonts w:ascii="Arial" w:hAnsi="Arial"/>
          <w:b/>
          <w:noProof/>
          <w:sz w:val="24"/>
          <w:lang w:eastAsia="en-US"/>
        </w:rPr>
        <w:tab/>
      </w:r>
      <w:r w:rsidRPr="006B4293">
        <w:rPr>
          <w:rFonts w:ascii="Arial" w:hAnsi="Arial"/>
          <w:b/>
          <w:noProof/>
          <w:sz w:val="24"/>
          <w:lang w:eastAsia="en-US"/>
        </w:rPr>
        <w:tab/>
      </w:r>
      <w:r>
        <w:rPr>
          <w:rFonts w:ascii="Arial" w:hAnsi="Arial"/>
          <w:b/>
          <w:noProof/>
          <w:sz w:val="24"/>
          <w:lang w:eastAsia="en-US"/>
        </w:rPr>
        <w:t xml:space="preserve"> </w:t>
      </w:r>
      <w:r>
        <w:rPr>
          <w:rFonts w:ascii="Arial" w:hAnsi="Arial"/>
          <w:b/>
          <w:noProof/>
          <w:sz w:val="24"/>
          <w:lang w:eastAsia="en-US"/>
        </w:rPr>
        <w:tab/>
      </w:r>
      <w:r w:rsidRPr="006B4293">
        <w:rPr>
          <w:rFonts w:ascii="Arial" w:hAnsi="Arial"/>
          <w:b/>
          <w:noProof/>
          <w:sz w:val="24"/>
          <w:lang w:eastAsia="en-US"/>
        </w:rPr>
        <w:tab/>
      </w:r>
      <w:r w:rsidRPr="006B4293">
        <w:rPr>
          <w:rFonts w:ascii="Arial" w:hAnsi="Arial"/>
          <w:b/>
          <w:noProof/>
          <w:sz w:val="24"/>
          <w:lang w:eastAsia="en-US"/>
        </w:rPr>
        <w:tab/>
        <w:t xml:space="preserve"> </w:t>
      </w:r>
      <w:r w:rsidRPr="006B4293">
        <w:rPr>
          <w:rFonts w:ascii="Arial" w:hAnsi="Arial"/>
          <w:b/>
          <w:noProof/>
          <w:sz w:val="24"/>
          <w:lang w:eastAsia="en-US"/>
        </w:rPr>
        <w:tab/>
        <w:t>S3-</w:t>
      </w:r>
      <w:r w:rsidR="00DB146B" w:rsidRPr="00DB146B">
        <w:rPr>
          <w:rFonts w:ascii="Arial" w:hAnsi="Arial"/>
          <w:b/>
          <w:noProof/>
          <w:sz w:val="24"/>
          <w:lang w:eastAsia="en-US"/>
        </w:rPr>
        <w:t>23363</w:t>
      </w:r>
      <w:r w:rsidR="00DB146B">
        <w:rPr>
          <w:rFonts w:ascii="Arial" w:hAnsi="Arial"/>
          <w:b/>
          <w:noProof/>
          <w:sz w:val="24"/>
          <w:lang w:eastAsia="en-US"/>
        </w:rPr>
        <w:t>7</w:t>
      </w:r>
    </w:p>
    <w:p w14:paraId="35F0D332" w14:textId="4380B2EC" w:rsidR="00B97703" w:rsidRDefault="006B4293" w:rsidP="006B4293">
      <w:pPr>
        <w:rPr>
          <w:rFonts w:ascii="Arial" w:hAnsi="Arial" w:cs="Arial"/>
        </w:rPr>
      </w:pPr>
      <w:r w:rsidRPr="006B4293">
        <w:rPr>
          <w:rFonts w:ascii="Arial" w:hAnsi="Arial"/>
          <w:b/>
          <w:noProof/>
          <w:sz w:val="24"/>
          <w:lang w:eastAsia="en-US"/>
        </w:rPr>
        <w:t>Goteborg, Sweden, 14 - 18 August 2023</w:t>
      </w:r>
    </w:p>
    <w:p w14:paraId="72E2ED64" w14:textId="24E08F3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0493E">
        <w:rPr>
          <w:rFonts w:ascii="Arial" w:hAnsi="Arial" w:cs="Arial"/>
          <w:b/>
          <w:sz w:val="22"/>
          <w:szCs w:val="22"/>
        </w:rPr>
        <w:t>NF Authorization at NEF for AF data</w:t>
      </w:r>
    </w:p>
    <w:p w14:paraId="06BA196E" w14:textId="48246AC4" w:rsidR="00B97703" w:rsidRPr="003330D7" w:rsidRDefault="00B97703">
      <w:pPr>
        <w:spacing w:after="60"/>
        <w:ind w:left="1985" w:hanging="1985"/>
        <w:rPr>
          <w:rFonts w:ascii="Arial" w:hAnsi="Arial" w:cs="Arial"/>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2B8AF1F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34496" w:rsidRPr="00B34496">
        <w:rPr>
          <w:rFonts w:ascii="Arial" w:hAnsi="Arial" w:cs="Arial"/>
          <w:b/>
          <w:bCs/>
          <w:sz w:val="22"/>
          <w:szCs w:val="22"/>
        </w:rPr>
        <w:t>Rel-1</w:t>
      </w:r>
      <w:r w:rsidR="00205CDE">
        <w:rPr>
          <w:rFonts w:ascii="Arial" w:hAnsi="Arial" w:cs="Arial"/>
          <w:b/>
          <w:bCs/>
          <w:sz w:val="22"/>
          <w:szCs w:val="22"/>
        </w:rPr>
        <w:t>7</w:t>
      </w:r>
    </w:p>
    <w:bookmarkEnd w:id="2"/>
    <w:bookmarkEnd w:id="3"/>
    <w:bookmarkEnd w:id="4"/>
    <w:p w14:paraId="1E9D3ED8" w14:textId="5E9A830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34496">
        <w:rPr>
          <w:rFonts w:ascii="Arial" w:hAnsi="Arial" w:cs="Arial"/>
          <w:b/>
          <w:bCs/>
          <w:sz w:val="22"/>
          <w:szCs w:val="22"/>
        </w:rPr>
        <w:t>TEI1</w:t>
      </w:r>
      <w:r w:rsidR="00205CDE">
        <w:rPr>
          <w:rFonts w:ascii="Arial" w:hAnsi="Arial" w:cs="Arial"/>
          <w:b/>
          <w:bCs/>
          <w:sz w:val="22"/>
          <w:szCs w:val="22"/>
        </w:rPr>
        <w:t>7</w:t>
      </w:r>
    </w:p>
    <w:p w14:paraId="11809BB2" w14:textId="77777777" w:rsidR="00B97703" w:rsidRPr="004E3939" w:rsidRDefault="00B97703">
      <w:pPr>
        <w:spacing w:after="60"/>
        <w:ind w:left="1985" w:hanging="1985"/>
        <w:rPr>
          <w:rFonts w:ascii="Arial" w:hAnsi="Arial" w:cs="Arial"/>
          <w:b/>
          <w:sz w:val="22"/>
          <w:szCs w:val="22"/>
        </w:rPr>
      </w:pPr>
    </w:p>
    <w:p w14:paraId="0DE1AA1F" w14:textId="70F598AB" w:rsidR="00B97703" w:rsidRPr="004E3939" w:rsidRDefault="004E3939" w:rsidP="001F2BF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F2BF6">
        <w:rPr>
          <w:rFonts w:ascii="Arial" w:hAnsi="Arial" w:cs="Arial"/>
          <w:b/>
          <w:sz w:val="22"/>
          <w:szCs w:val="22"/>
        </w:rPr>
        <w:t>3GPP SA3 meeting #11</w:t>
      </w:r>
      <w:r w:rsidR="00205CDE">
        <w:rPr>
          <w:rFonts w:ascii="Arial" w:hAnsi="Arial" w:cs="Arial"/>
          <w:b/>
          <w:sz w:val="22"/>
          <w:szCs w:val="22"/>
        </w:rPr>
        <w:t>2</w:t>
      </w:r>
    </w:p>
    <w:p w14:paraId="2548326B" w14:textId="5229131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F2BF6">
        <w:rPr>
          <w:rFonts w:ascii="Arial" w:hAnsi="Arial" w:cs="Arial"/>
          <w:b/>
          <w:bCs/>
          <w:sz w:val="22"/>
          <w:szCs w:val="22"/>
        </w:rPr>
        <w:t>CT</w:t>
      </w:r>
      <w:r w:rsidR="00266E54">
        <w:rPr>
          <w:rFonts w:ascii="Arial" w:hAnsi="Arial" w:cs="Arial"/>
          <w:b/>
          <w:bCs/>
          <w:sz w:val="22"/>
          <w:szCs w:val="22"/>
        </w:rPr>
        <w:t>4</w:t>
      </w:r>
    </w:p>
    <w:p w14:paraId="5DC2ED77" w14:textId="5217FAE0"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80A30">
        <w:rPr>
          <w:rFonts w:ascii="Arial" w:hAnsi="Arial" w:cs="Arial"/>
          <w:b/>
          <w:bCs/>
          <w:sz w:val="22"/>
          <w:szCs w:val="22"/>
        </w:rPr>
        <w:t>CT</w:t>
      </w:r>
      <w:r w:rsidR="00266E54">
        <w:rPr>
          <w:rFonts w:ascii="Arial" w:hAnsi="Arial" w:cs="Arial"/>
          <w:b/>
          <w:bCs/>
          <w:sz w:val="22"/>
          <w:szCs w:val="22"/>
        </w:rPr>
        <w:t>3</w:t>
      </w:r>
    </w:p>
    <w:bookmarkEnd w:id="5"/>
    <w:bookmarkEnd w:id="6"/>
    <w:p w14:paraId="1A1CC9B8" w14:textId="77777777" w:rsidR="00B97703" w:rsidRDefault="00B97703">
      <w:pPr>
        <w:spacing w:after="60"/>
        <w:ind w:left="1985" w:hanging="1985"/>
        <w:rPr>
          <w:rFonts w:ascii="Arial" w:hAnsi="Arial" w:cs="Arial"/>
          <w:bCs/>
        </w:rPr>
      </w:pPr>
    </w:p>
    <w:p w14:paraId="5D73695D" w14:textId="05DB8A2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70A58">
        <w:rPr>
          <w:rFonts w:ascii="Arial" w:hAnsi="Arial" w:cs="Arial"/>
          <w:b/>
          <w:bCs/>
          <w:sz w:val="22"/>
          <w:szCs w:val="22"/>
        </w:rPr>
        <w:t xml:space="preserve">saurabh </w:t>
      </w:r>
      <w:proofErr w:type="gramStart"/>
      <w:r w:rsidR="00570A58">
        <w:rPr>
          <w:rFonts w:ascii="Arial" w:hAnsi="Arial" w:cs="Arial"/>
          <w:b/>
          <w:bCs/>
          <w:sz w:val="22"/>
          <w:szCs w:val="22"/>
        </w:rPr>
        <w:t>khare</w:t>
      </w:r>
      <w:proofErr w:type="gramEnd"/>
    </w:p>
    <w:p w14:paraId="5C701869" w14:textId="794DBDBD" w:rsidR="00B97703" w:rsidRPr="004E3939" w:rsidRDefault="00B97703" w:rsidP="00570A58">
      <w:pPr>
        <w:spacing w:after="60"/>
        <w:ind w:left="1985" w:hanging="1985"/>
        <w:rPr>
          <w:rFonts w:ascii="Arial" w:hAnsi="Arial" w:cs="Arial"/>
          <w:b/>
          <w:bCs/>
          <w:sz w:val="22"/>
          <w:szCs w:val="22"/>
        </w:rPr>
      </w:pPr>
      <w:r>
        <w:rPr>
          <w:rFonts w:ascii="Arial" w:hAnsi="Arial" w:cs="Arial"/>
          <w:b/>
          <w:bCs/>
          <w:sz w:val="22"/>
          <w:szCs w:val="22"/>
        </w:rPr>
        <w:tab/>
      </w:r>
      <w:r w:rsidR="00570A58">
        <w:rPr>
          <w:rFonts w:ascii="Arial" w:hAnsi="Arial" w:cs="Arial"/>
          <w:b/>
          <w:bCs/>
          <w:sz w:val="22"/>
          <w:szCs w:val="22"/>
        </w:rPr>
        <w:t>Saurabh.khare@nokia.com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A819C7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F3F19" w:rsidRPr="003F3F19">
        <w:rPr>
          <w:color w:val="0070C0"/>
        </w:rPr>
        <w:t>S3-23363</w:t>
      </w:r>
      <w:r w:rsidR="003F3F19">
        <w:rPr>
          <w:color w:val="0070C0"/>
        </w:rPr>
        <w:t>6</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FD16397" w14:textId="77777777" w:rsidR="00C304EB" w:rsidRDefault="00C304EB" w:rsidP="00C304EB">
      <w:r>
        <w:t xml:space="preserve">In case an NF Service Consumer (NFc), e.g., NWDAF, wants to get data from an external AF connected via a NEF, then the NFc requests an access token from the NRF (OAuth2 Authorization Server) to access the NEF service. Then, based on the NEF authorization policy, the NRF authorises the NFc to request data from NEF. However, currently, the NRF cannot authorise the NFc to get data only from specific external AF(s) (via the NEF), even if the details of the external AF(s) that can </w:t>
      </w:r>
      <w:proofErr w:type="gramStart"/>
      <w:r>
        <w:t>be accessed</w:t>
      </w:r>
      <w:proofErr w:type="gramEnd"/>
      <w:r>
        <w:t xml:space="preserve"> via the NEF are available in the NEF NFprofile (TS 29.510).</w:t>
      </w:r>
    </w:p>
    <w:p w14:paraId="7EE68B77" w14:textId="77777777" w:rsidR="00C304EB" w:rsidRDefault="00C304EB" w:rsidP="00C304EB"/>
    <w:p w14:paraId="697D583E" w14:textId="795CA234" w:rsidR="00B97703" w:rsidRPr="000F6242" w:rsidRDefault="00C304EB" w:rsidP="00C304EB">
      <w:pPr>
        <w:rPr>
          <w:i/>
          <w:iCs/>
          <w:color w:val="0070C0"/>
        </w:rPr>
      </w:pPr>
      <w:r>
        <w:t xml:space="preserve">This leads to an authorization gap in the current specs. Please refer to the discussion paper </w:t>
      </w:r>
      <w:r w:rsidR="003F3F19" w:rsidRPr="003F3F19">
        <w:rPr>
          <w:highlight w:val="yellow"/>
        </w:rPr>
        <w:t>S3-23363</w:t>
      </w:r>
      <w:r w:rsidR="003F3F19" w:rsidRPr="003F3F19">
        <w:rPr>
          <w:highlight w:val="yellow"/>
        </w:rPr>
        <w:t>6</w:t>
      </w:r>
      <w:r w:rsidR="003F3F19">
        <w:t xml:space="preserve"> </w:t>
      </w:r>
      <w:r>
        <w:t xml:space="preserve">for details. As these parameter-level details (granular aspects) are defined in TS 29.510, it is </w:t>
      </w:r>
      <w:proofErr w:type="gramStart"/>
      <w:r>
        <w:t>requested</w:t>
      </w:r>
      <w:proofErr w:type="gramEnd"/>
      <w:r>
        <w:t xml:space="preserve"> that the CT4 provides a solution for the same.</w:t>
      </w:r>
    </w:p>
    <w:p w14:paraId="08AF3A7D" w14:textId="77777777" w:rsidR="00B97703" w:rsidRDefault="002F1940" w:rsidP="000F6242">
      <w:pPr>
        <w:pStyle w:val="Heading1"/>
      </w:pPr>
      <w:r>
        <w:t>2</w:t>
      </w:r>
      <w:r>
        <w:tab/>
      </w:r>
      <w:r w:rsidR="000F6242">
        <w:t>Actions</w:t>
      </w:r>
    </w:p>
    <w:p w14:paraId="45637978" w14:textId="724CDCA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85856">
        <w:rPr>
          <w:rFonts w:ascii="Arial" w:hAnsi="Arial" w:cs="Arial"/>
          <w:b/>
        </w:rPr>
        <w:t xml:space="preserve"> CT</w:t>
      </w:r>
      <w:r w:rsidR="00B33AAB">
        <w:rPr>
          <w:rFonts w:ascii="Arial" w:hAnsi="Arial" w:cs="Arial"/>
          <w:b/>
        </w:rPr>
        <w:t>4</w:t>
      </w:r>
      <w:r w:rsidR="00985856">
        <w:rPr>
          <w:rFonts w:ascii="Arial" w:hAnsi="Arial" w:cs="Arial"/>
          <w:b/>
        </w:rPr>
        <w:t xml:space="preserve"> </w:t>
      </w:r>
      <w:r>
        <w:rPr>
          <w:rFonts w:ascii="Arial" w:hAnsi="Arial" w:cs="Arial"/>
          <w:b/>
        </w:rPr>
        <w:t xml:space="preserve"> </w:t>
      </w:r>
    </w:p>
    <w:p w14:paraId="066613F7" w14:textId="48334BF1" w:rsidR="00B97703" w:rsidRDefault="00B97703" w:rsidP="000B553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0B553C">
        <w:rPr>
          <w:rFonts w:ascii="Arial" w:hAnsi="Arial" w:cs="Arial"/>
          <w:color w:val="000000" w:themeColor="text1"/>
        </w:rPr>
        <w:t>SA3 kindly asks CT</w:t>
      </w:r>
      <w:r w:rsidR="00B33AAB">
        <w:rPr>
          <w:rFonts w:ascii="Arial" w:hAnsi="Arial" w:cs="Arial"/>
          <w:color w:val="000000" w:themeColor="text1"/>
        </w:rPr>
        <w:t>4</w:t>
      </w:r>
      <w:r w:rsidR="000B553C">
        <w:rPr>
          <w:rFonts w:ascii="Arial" w:hAnsi="Arial" w:cs="Arial"/>
          <w:color w:val="000000" w:themeColor="text1"/>
        </w:rPr>
        <w:t xml:space="preserve"> to </w:t>
      </w:r>
      <w:r w:rsidR="00B33AAB">
        <w:rPr>
          <w:rFonts w:ascii="Arial" w:hAnsi="Arial" w:cs="Arial"/>
          <w:color w:val="000000" w:themeColor="text1"/>
        </w:rPr>
        <w:t xml:space="preserve">work on the solution for the </w:t>
      </w:r>
      <w:r w:rsidR="00C304EB">
        <w:rPr>
          <w:rFonts w:ascii="Arial" w:hAnsi="Arial" w:cs="Arial"/>
          <w:color w:val="000000" w:themeColor="text1"/>
        </w:rPr>
        <w:t>above-mentioned</w:t>
      </w:r>
      <w:r w:rsidR="003140AE">
        <w:rPr>
          <w:rFonts w:ascii="Arial" w:hAnsi="Arial" w:cs="Arial"/>
          <w:color w:val="000000" w:themeColor="text1"/>
        </w:rPr>
        <w:t xml:space="preserve"> </w:t>
      </w:r>
      <w:r w:rsidR="00C304EB">
        <w:rPr>
          <w:rFonts w:ascii="Arial" w:hAnsi="Arial" w:cs="Arial"/>
          <w:color w:val="000000" w:themeColor="text1"/>
        </w:rPr>
        <w:t>authorization gap</w:t>
      </w:r>
      <w:r w:rsidR="000B553C">
        <w:rPr>
          <w:rFonts w:ascii="Arial" w:hAnsi="Arial" w:cs="Arial"/>
          <w:color w:val="000000" w:themeColor="text1"/>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t>
      </w:r>
      <w:proofErr w:type="spellStart"/>
      <w:r w:rsidR="000F6242" w:rsidRPr="000F6242">
        <w:rPr>
          <w:rFonts w:cs="Arial"/>
          <w:bCs/>
          <w:szCs w:val="36"/>
        </w:rPr>
        <w:t>WG</w:t>
      </w:r>
      <w:proofErr w:type="spellEnd"/>
      <w:r w:rsidR="000F6242" w:rsidRPr="000F6242">
        <w:rPr>
          <w:rFonts w:cs="Arial"/>
          <w:bCs/>
          <w:szCs w:val="36"/>
        </w:rPr>
        <w:t xml:space="preserve"> </w:t>
      </w:r>
      <w:r w:rsidR="006052AD">
        <w:rPr>
          <w:rFonts w:cs="Arial"/>
          <w:bCs/>
          <w:szCs w:val="36"/>
        </w:rPr>
        <w:t>3</w:t>
      </w:r>
      <w:r w:rsidR="000F6242">
        <w:rPr>
          <w:szCs w:val="36"/>
        </w:rPr>
        <w:t xml:space="preserve"> m</w:t>
      </w:r>
      <w:r w:rsidR="000F6242" w:rsidRPr="000F6242">
        <w:rPr>
          <w:szCs w:val="36"/>
        </w:rPr>
        <w:t>eetings</w:t>
      </w:r>
    </w:p>
    <w:p w14:paraId="4DB64693" w14:textId="509E8970" w:rsidR="005B6433" w:rsidRPr="00074D3C" w:rsidRDefault="00C17229" w:rsidP="002F1940">
      <w:r>
        <w:t>SA3#113</w:t>
      </w:r>
      <w:r>
        <w:tab/>
        <w:t>6 -10 November 2023</w:t>
      </w:r>
      <w:r>
        <w:tab/>
        <w:t>Chicago, US</w:t>
      </w:r>
    </w:p>
    <w:p w14:paraId="572753D3" w14:textId="77777777" w:rsidR="008B3DEB" w:rsidRDefault="008B3DEB" w:rsidP="008B3DEB">
      <w:r>
        <w:t>SA3#114</w:t>
      </w:r>
      <w:r>
        <w:tab/>
        <w:t>22 -26 January 2024</w:t>
      </w:r>
      <w:r>
        <w:tab/>
        <w:t>UE (TBD)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85BB9" w14:textId="77777777" w:rsidR="00D80F22" w:rsidRDefault="00D80F22">
      <w:pPr>
        <w:spacing w:after="0"/>
      </w:pPr>
      <w:r>
        <w:separator/>
      </w:r>
    </w:p>
  </w:endnote>
  <w:endnote w:type="continuationSeparator" w:id="0">
    <w:p w14:paraId="02C95E00" w14:textId="77777777" w:rsidR="00D80F22" w:rsidRDefault="00D80F22">
      <w:pPr>
        <w:spacing w:after="0"/>
      </w:pPr>
      <w:r>
        <w:continuationSeparator/>
      </w:r>
    </w:p>
  </w:endnote>
  <w:endnote w:type="continuationNotice" w:id="1">
    <w:p w14:paraId="4E674824" w14:textId="77777777" w:rsidR="00D80F22" w:rsidRDefault="00D80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374E0" w14:textId="77777777" w:rsidR="00D80F22" w:rsidRDefault="00D80F22">
      <w:pPr>
        <w:spacing w:after="0"/>
      </w:pPr>
      <w:r>
        <w:separator/>
      </w:r>
    </w:p>
  </w:footnote>
  <w:footnote w:type="continuationSeparator" w:id="0">
    <w:p w14:paraId="1796D3EE" w14:textId="77777777" w:rsidR="00D80F22" w:rsidRDefault="00D80F22">
      <w:pPr>
        <w:spacing w:after="0"/>
      </w:pPr>
      <w:r>
        <w:continuationSeparator/>
      </w:r>
    </w:p>
  </w:footnote>
  <w:footnote w:type="continuationNotice" w:id="1">
    <w:p w14:paraId="7547A26B" w14:textId="77777777" w:rsidR="00D80F22" w:rsidRDefault="00D80F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6083C"/>
    <w:rsid w:val="00074D3C"/>
    <w:rsid w:val="000B21DF"/>
    <w:rsid w:val="000B553C"/>
    <w:rsid w:val="000E6116"/>
    <w:rsid w:val="000F6242"/>
    <w:rsid w:val="00103FF1"/>
    <w:rsid w:val="0013662C"/>
    <w:rsid w:val="00196B59"/>
    <w:rsid w:val="001A14F2"/>
    <w:rsid w:val="001B3A86"/>
    <w:rsid w:val="001B763F"/>
    <w:rsid w:val="001F2BF6"/>
    <w:rsid w:val="00205CDE"/>
    <w:rsid w:val="00220060"/>
    <w:rsid w:val="00226381"/>
    <w:rsid w:val="0023171C"/>
    <w:rsid w:val="002473B2"/>
    <w:rsid w:val="00266E54"/>
    <w:rsid w:val="0027050B"/>
    <w:rsid w:val="00280A30"/>
    <w:rsid w:val="002869FE"/>
    <w:rsid w:val="002E01C1"/>
    <w:rsid w:val="002F1940"/>
    <w:rsid w:val="003140AE"/>
    <w:rsid w:val="00322204"/>
    <w:rsid w:val="003330D7"/>
    <w:rsid w:val="00383545"/>
    <w:rsid w:val="003C06D2"/>
    <w:rsid w:val="003F3F19"/>
    <w:rsid w:val="003F5E20"/>
    <w:rsid w:val="004074D2"/>
    <w:rsid w:val="00427D87"/>
    <w:rsid w:val="00433500"/>
    <w:rsid w:val="00433F71"/>
    <w:rsid w:val="0043559E"/>
    <w:rsid w:val="0043626A"/>
    <w:rsid w:val="00440D43"/>
    <w:rsid w:val="00441B3A"/>
    <w:rsid w:val="00470DF6"/>
    <w:rsid w:val="004E3939"/>
    <w:rsid w:val="0050543F"/>
    <w:rsid w:val="00526DDD"/>
    <w:rsid w:val="00570A58"/>
    <w:rsid w:val="00583F1E"/>
    <w:rsid w:val="005B6433"/>
    <w:rsid w:val="006052AD"/>
    <w:rsid w:val="006B4293"/>
    <w:rsid w:val="0070493E"/>
    <w:rsid w:val="0073766B"/>
    <w:rsid w:val="007D51FF"/>
    <w:rsid w:val="007F4F92"/>
    <w:rsid w:val="008758B0"/>
    <w:rsid w:val="008B3DEB"/>
    <w:rsid w:val="008D3FDF"/>
    <w:rsid w:val="008D772F"/>
    <w:rsid w:val="008F52B7"/>
    <w:rsid w:val="00914CD1"/>
    <w:rsid w:val="009603F6"/>
    <w:rsid w:val="00985856"/>
    <w:rsid w:val="009963AC"/>
    <w:rsid w:val="0099764C"/>
    <w:rsid w:val="009C01E1"/>
    <w:rsid w:val="00A455B0"/>
    <w:rsid w:val="00A70448"/>
    <w:rsid w:val="00AA4FF3"/>
    <w:rsid w:val="00AE1B3E"/>
    <w:rsid w:val="00B0478E"/>
    <w:rsid w:val="00B304E8"/>
    <w:rsid w:val="00B33AAB"/>
    <w:rsid w:val="00B34496"/>
    <w:rsid w:val="00B35644"/>
    <w:rsid w:val="00B97703"/>
    <w:rsid w:val="00BA3D66"/>
    <w:rsid w:val="00C04BFC"/>
    <w:rsid w:val="00C17229"/>
    <w:rsid w:val="00C304EB"/>
    <w:rsid w:val="00CB19A0"/>
    <w:rsid w:val="00CB2B16"/>
    <w:rsid w:val="00CF6087"/>
    <w:rsid w:val="00D14BB6"/>
    <w:rsid w:val="00D2351C"/>
    <w:rsid w:val="00D33624"/>
    <w:rsid w:val="00D80F22"/>
    <w:rsid w:val="00DA5FD6"/>
    <w:rsid w:val="00DB146B"/>
    <w:rsid w:val="00E2241D"/>
    <w:rsid w:val="00F25496"/>
    <w:rsid w:val="00F667CF"/>
    <w:rsid w:val="00F74B1F"/>
    <w:rsid w:val="00F803BE"/>
    <w:rsid w:val="00FB2E7B"/>
    <w:rsid w:val="00FC3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4657">
      <w:bodyDiv w:val="1"/>
      <w:marLeft w:val="0"/>
      <w:marRight w:val="0"/>
      <w:marTop w:val="0"/>
      <w:marBottom w:val="0"/>
      <w:divBdr>
        <w:top w:val="none" w:sz="0" w:space="0" w:color="auto"/>
        <w:left w:val="none" w:sz="0" w:space="0" w:color="auto"/>
        <w:bottom w:val="none" w:sz="0" w:space="0" w:color="auto"/>
        <w:right w:val="none" w:sz="0" w:space="0" w:color="auto"/>
      </w:divBdr>
    </w:div>
    <w:div w:id="248344838">
      <w:bodyDiv w:val="1"/>
      <w:marLeft w:val="0"/>
      <w:marRight w:val="0"/>
      <w:marTop w:val="0"/>
      <w:marBottom w:val="0"/>
      <w:divBdr>
        <w:top w:val="none" w:sz="0" w:space="0" w:color="auto"/>
        <w:left w:val="none" w:sz="0" w:space="0" w:color="auto"/>
        <w:bottom w:val="none" w:sz="0" w:space="0" w:color="auto"/>
        <w:right w:val="none" w:sz="0" w:space="0" w:color="auto"/>
      </w:divBdr>
    </w:div>
    <w:div w:id="722413278">
      <w:bodyDiv w:val="1"/>
      <w:marLeft w:val="0"/>
      <w:marRight w:val="0"/>
      <w:marTop w:val="0"/>
      <w:marBottom w:val="0"/>
      <w:divBdr>
        <w:top w:val="none" w:sz="0" w:space="0" w:color="auto"/>
        <w:left w:val="none" w:sz="0" w:space="0" w:color="auto"/>
        <w:bottom w:val="none" w:sz="0" w:space="0" w:color="auto"/>
        <w:right w:val="none" w:sz="0" w:space="0" w:color="auto"/>
      </w:divBdr>
    </w:div>
    <w:div w:id="1613852702">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12476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498809-C0B5-46D1-80FC-D7A7D30DF36F}">
  <ds:schemaRefs>
    <ds:schemaRef ds:uri="Microsoft.SharePoint.Taxonomy.ContentTypeSync"/>
  </ds:schemaRefs>
</ds:datastoreItem>
</file>

<file path=customXml/itemProps2.xml><?xml version="1.0" encoding="utf-8"?>
<ds:datastoreItem xmlns:ds="http://schemas.openxmlformats.org/officeDocument/2006/customXml" ds:itemID="{8C405E16-E169-4960-83E5-0833DC2EA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A71BA-65A1-44E1-AA73-EA7BB179DADF}">
  <ds:schemaRefs>
    <ds:schemaRef ds:uri="http://schemas.microsoft.com/sharepoint/v3/contenttype/forms"/>
  </ds:schemaRefs>
</ds:datastoreItem>
</file>

<file path=customXml/itemProps4.xml><?xml version="1.0" encoding="utf-8"?>
<ds:datastoreItem xmlns:ds="http://schemas.openxmlformats.org/officeDocument/2006/customXml" ds:itemID="{7431FA3A-D5CB-44DE-8760-85776D135F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Pages>
  <Words>239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Saurabh</cp:lastModifiedBy>
  <cp:revision>60</cp:revision>
  <cp:lastPrinted>2002-04-23T07:10:00Z</cp:lastPrinted>
  <dcterms:created xsi:type="dcterms:W3CDTF">2021-12-23T17:29:00Z</dcterms:created>
  <dcterms:modified xsi:type="dcterms:W3CDTF">2023-08-05T16:19:00Z</dcterms:modified>
</cp:coreProperties>
</file>